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A6" w:rsidRDefault="003470A6" w:rsidP="00104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971677"/>
            <wp:effectExtent l="0" t="0" r="3810" b="1270"/>
            <wp:docPr id="1" name="Рисунок 1" descr="C:\Users\User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65" cy="898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 образовательного процесса, занимающий в учреждении административную должность, не может быть избран уполномоченным.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445" w:rsidRPr="00854C72" w:rsidRDefault="00181969" w:rsidP="00854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Компетенция</w:t>
      </w:r>
      <w:r w:rsidR="00241445" w:rsidRPr="0085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уполномоченного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техникума</w:t>
      </w:r>
    </w:p>
    <w:p w:rsidR="00241445" w:rsidRPr="00854C72" w:rsidRDefault="00181969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</w:t>
      </w:r>
      <w:r w:rsidR="00241445"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полномоченный действует в пределах компетенции, установленной настоящим Положением; он не принимает управленческих решений, отнесенных к образовательному процессу и компетенции должностных лиц учреждения.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Основным</w:t>
      </w:r>
      <w:r w:rsidR="0018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целями деятельности 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уполномоченного являются: 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прав и законны</w:t>
      </w:r>
      <w:r w:rsidR="0018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интересов ребенка в техникуме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правового пространства, правовой культуры и правового сознания участников образовательного процесса; 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личности, способной к социализации в условиях гражданского общества; 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совершенствование взаимоотношений участников образовательного процесса. 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Основными задачами 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уполномоченного являются: 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всемерное содействие восстановлению нарушенных прав ребенка; 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профилактика нарушений прав ребенка; 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оказание помощи родителям, законным представителям в трудной жизненной ситуации их детей, в регулировании взаимоотношений в конфликтных ситуациях; 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содействие правовому просвещению участников образовательного процесса. </w:t>
      </w:r>
    </w:p>
    <w:p w:rsidR="00241445" w:rsidRPr="00854C72" w:rsidRDefault="00181969" w:rsidP="001819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У</w:t>
      </w:r>
      <w:r w:rsidR="00241445"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полномоченный рассматривает обращения (жалобы, заявления) обучающихся, но может принимать обращения и других участников образовательного процесса (учителей, родителей, законных представителей обучающихся), касающиеся нарушения прав и свобод несовершеннолетних. </w:t>
      </w:r>
      <w:r w:rsidR="00241445"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подлежат рассмотрению </w:t>
      </w:r>
      <w:r w:rsidR="00241445"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обращения (жалобы), связанные с: 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несогласием с выставленными оценками; 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несогласием с рабочим расписанием уроков и другими вопросами, относящимися к компетенции должностных лиц учреждения; 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действиями и решениями государственных и муниципальных органов в сфере управления образованием. 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по вышеуказанным вопросам могут направляться или сов</w:t>
      </w:r>
      <w:r w:rsidR="0018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естно отрабатываться с Уполномоченн</w:t>
      </w:r>
      <w:r w:rsidR="0018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по правам ребёнка в Ростовской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или его пред</w:t>
      </w:r>
      <w:r w:rsidR="0018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ставителем в МО «город Белая Калитва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Обращение (жалоб</w:t>
      </w:r>
      <w:r w:rsidR="0018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должно быть подано 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уполномоченному не позднее одного месяца со дня нарушения права заявителя или с того дня, когда заявителю стало известно об этом. Жалоба может подаваться как в письменной, </w:t>
      </w:r>
      <w:r w:rsidR="0018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в устной форме. У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полномоченный может отказаться от принятия к рассмотрению обращения, не относящегося к его компетенции, аргументируя отказ. </w:t>
      </w:r>
    </w:p>
    <w:p w:rsidR="00241445" w:rsidRPr="00854C72" w:rsidRDefault="00181969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</w:t>
      </w:r>
      <w:r w:rsidR="00241445"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полномоченный вправе заняться проблемой по собственной инициативе при наличии информации о нарушении прав обучающихся, не способных самостоятельно отстаивать свои интересы. 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С целью реализации за</w:t>
      </w:r>
      <w:r w:rsidR="0018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дач своей деятельности 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имеет право: 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за помощью и консультацией к Уполномоченному по правам ребёнка в</w:t>
      </w:r>
      <w:r w:rsidR="0018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или к его пре</w:t>
      </w:r>
      <w:r w:rsidR="0018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дставителю в МО «город Белая Калитва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получать объяснения по спорным вопросам от всех участников образовательного процесса; 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ребёнка; 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заниматься решением проблем по собственной инициативе при выявлении факта грубых нарушений прав ребёнка; 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передавать обращение (жалобу) органу или должностному лицу, компетентному разрешить ее по существу, если </w:t>
      </w:r>
      <w:proofErr w:type="gramStart"/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 согласие заявителя; 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ставить перед руководителем учреждения вопрос о привлечении нарушителя (нарушителей) к дисциплинарной ответственности при установлении факта грубого нарушения правил внутреннего распорядка учреждения либо унижения достоинства ребёнка; 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обращаться к администрации учреждения с ходатайством о проведении дисциплинарного расследования по фактам выявленных нарушений при необходимости; 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направлять свои предложения и оценки по результатам изучения и обобщения информации о нарушении прав, свобод и законных интересов ребенка Управляющему Совету и администрации учреждения, Уполномоченно</w:t>
      </w:r>
      <w:r w:rsidR="0018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по правам ребёнка в Ростовской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или его пре</w:t>
      </w:r>
      <w:r w:rsidR="0018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дставителю в МО «город Белая Калитва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выступать с устным докладом на заседаниях Управляющего Совета учреждения в случае систематических нарушений прав детей или унижения их достоинства; 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выбирать себе помощников из числа обучающихся и других участников образовательного процесса. </w:t>
      </w:r>
    </w:p>
    <w:p w:rsidR="00241445" w:rsidRPr="00854C72" w:rsidRDefault="00181969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У</w:t>
      </w:r>
      <w:r w:rsidR="00241445"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полномоченный обязан: 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проводить личный приём несовершеннолетних и их законных представителей, рассматривать их жалобы и заявления, оказывать практическую помощь; 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принимать меры по устранению выявленного факта нарушения прав и законных интересов ребёнка; 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случае конфликтной ситуации содействовать её разрешению, в том числе путем проведения переговоров, с участниками конфликта, внесения письменных рекомендаций, обращенных к сторонам конфликта и предлагающих меры для его решения; 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осуществлять разъяснительную работу среди участников образовательного процесса учреждения о правах и законных интересах ребёнка; 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разглашать ставшие ему известными в процессе выяснения сведения без согласия заявителя; 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систематически повышать свою профессиональную компетентность по социально-правовым и психолого-педагогическим проблемам. 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По о</w:t>
      </w:r>
      <w:r w:rsidR="0018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кончании учебного года 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представляет доклад о своей деятельности с выводами и рекомендациями.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В проце</w:t>
      </w:r>
      <w:r w:rsidR="0018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ссе своей деятельности 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взаимодействует с Уполномоченн</w:t>
      </w:r>
      <w:r w:rsidR="0018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по правам ребёнка в Ростовской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или с его пред</w:t>
      </w:r>
      <w:r w:rsidR="0018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ставителем в МО «город Белая Калитва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 управлен</w:t>
      </w:r>
      <w:r w:rsidR="0018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ием образования </w:t>
      </w:r>
      <w:proofErr w:type="spellStart"/>
      <w:r w:rsidR="0018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Белокалитвинского</w:t>
      </w:r>
      <w:proofErr w:type="spellEnd"/>
      <w:r w:rsidR="0018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управлением министерства социального развития, опек</w:t>
      </w:r>
      <w:r w:rsidR="0018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попечительства </w:t>
      </w:r>
      <w:proofErr w:type="spellStart"/>
      <w:r w:rsidR="0018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Ростовчской</w:t>
      </w:r>
      <w:proofErr w:type="spellEnd"/>
      <w:r w:rsidR="0018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и </w:t>
      </w:r>
      <w:proofErr w:type="spellStart"/>
      <w:r w:rsidR="0018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Белокалитвинского</w:t>
      </w:r>
      <w:proofErr w:type="spellEnd"/>
      <w:r w:rsidR="0018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администрацией учреждения, с педагогическим коллективом и социально-педагогической службой учреждения, с органами</w:t>
      </w:r>
      <w:r w:rsidR="0018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учреждения, с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Ро</w:t>
      </w:r>
      <w:r w:rsidR="0018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ссийской Федерации в городе Белая Калитва</w:t>
      </w:r>
    </w:p>
    <w:p w:rsidR="00241445" w:rsidRPr="001049F3" w:rsidRDefault="00181969" w:rsidP="00854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9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 Выборы </w:t>
      </w:r>
      <w:r w:rsidR="00241445" w:rsidRPr="001049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уполномоченного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Общие положения</w:t>
      </w:r>
    </w:p>
    <w:p w:rsidR="00241445" w:rsidRPr="00854C72" w:rsidRDefault="00181969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 В выборах </w:t>
      </w:r>
      <w:r w:rsidR="00241445"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8F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участвуют обучающиеся с 1-го по 3-ий курс</w:t>
      </w:r>
      <w:r w:rsidR="00241445" w:rsidRPr="0085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241445" w:rsidRPr="00854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241445"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обучающихся. </w:t>
      </w:r>
    </w:p>
    <w:p w:rsidR="00241445" w:rsidRPr="00854C72" w:rsidRDefault="008F3AD6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 У</w:t>
      </w:r>
      <w:r w:rsidR="00241445"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полномоченный избирается общим собранием обучающихся и их родителей (законных представителей) простым большинством голосов. Выборы считаются состоявшимися, если в них примет участие не 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 2/3 обучающихся</w:t>
      </w:r>
      <w:r w:rsidR="00241445"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445" w:rsidRPr="00854C72" w:rsidRDefault="008F3AD6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3.1.3. Выборы </w:t>
      </w:r>
      <w:r w:rsidR="00241445"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осуществляются прямым тайным голосованием.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 Выборы проводятся один раз в два года в сентябре.</w:t>
      </w:r>
    </w:p>
    <w:p w:rsidR="00241445" w:rsidRPr="00854C72" w:rsidRDefault="008F3AD6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 Дата выборов</w:t>
      </w:r>
      <w:r w:rsidR="00241445"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уполномоченного, состав Избирательной комиссии определяется приказом руководителя учреждения.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 До</w:t>
      </w:r>
      <w:r w:rsidR="008F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срочные выборы 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в случае прекращения его полномочий по основаниям, предусмотренным п.1.6 настоящего Положения, проводятся в течение одного месяца после его освобождения от обязанностей.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Избирательная комиссия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 Организация выборов возлагается на Избират</w:t>
      </w:r>
      <w:r w:rsidR="008F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ельную комиссию. Избирательная 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работает коллегиально, открыто и гласно.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 Избирательная комиссия формируется из числа участников образовательного процесса количестве семи человек с обязательным включением не мен</w:t>
      </w:r>
      <w:r w:rsidR="008F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трех обучающихся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более 1 представителя администрации учреждения.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 На первом заседании Избирательной комиссии избираются председатель и секретарь.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3.2.4. Функции Избирательной комиссии: 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формирование списков избирателей по избирательным </w:t>
      </w:r>
      <w:r w:rsidR="008F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округам (параллелям 1-3 курсов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обуч</w:t>
      </w:r>
      <w:r w:rsidR="008F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ающиеся; параллелям 1-3 курсов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родители) с указанием их номеров;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</w:t>
      </w:r>
      <w:r w:rsidR="008F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списков кандидатов в 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уполномоченные;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</w:t>
      </w:r>
      <w:r w:rsidR="008F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гистрация кандидатов в 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уполномоченные;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избирательных бюллетеней;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выборов в день голосования;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результатов выборов;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информирование участников образовательного процесса </w:t>
      </w:r>
      <w:r w:rsidR="008F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выборов 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уполномоченного. 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  Избирательная комиссия за три дня до выборов размещает в специально отведенных местах информацию о месте проведения выборов, о графике (вре</w:t>
      </w:r>
      <w:r w:rsidR="008F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мени) голосования каждой группы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Выдвижение кандидатов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 В</w:t>
      </w:r>
      <w:r w:rsidR="008F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ыдвижение кандидатов в 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 осуществляется со дня издания приказа руководителя у</w:t>
      </w:r>
      <w:r w:rsidR="008F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 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п.3.1.5 н</w:t>
      </w:r>
      <w:r w:rsidR="008F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астоящего Положения </w:t>
      </w:r>
      <w:proofErr w:type="gramStart"/>
      <w:r w:rsidR="008F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собраниях</w:t>
      </w:r>
      <w:proofErr w:type="gramEnd"/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 родителей. Решение о выдвижении кандидата принимается простым большинством голосов и оформляется протоколом с подписями обучающихся, их родителей (законных представителей). Ставя подпись, обучающийся, род</w:t>
      </w:r>
      <w:r w:rsidR="008F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 (законный представитель) 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указывает фамилию, имя, отчество.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 Каждый участник об</w:t>
      </w:r>
      <w:r w:rsidR="008F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разовательного процесса (педагог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воспитатель, психолог, социальный педагог, родитель, законный представитель) имеет право самостоят</w:t>
      </w:r>
      <w:r w:rsidR="008F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 выдвинуть себя в 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уполномоченные. Для его регистрации как независимого кандидата требуется, чтобы в его поддержку были собраны не менее 25 подписей участников образовательного процесса данного учреждения. Участник образовательного процесса, ставя подпись на подписном листе, указывает фамилию, имя, отчество, о</w:t>
      </w:r>
      <w:r w:rsidR="008F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бучающийся также указывает группу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 Участник образовательного</w:t>
      </w:r>
      <w:r w:rsidR="008F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процесса,</w:t>
      </w:r>
      <w:r w:rsidR="00104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выдвинутый в уполномоченные </w:t>
      </w:r>
      <w:proofErr w:type="gramStart"/>
      <w:r w:rsidR="00104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собраниях</w:t>
      </w:r>
      <w:proofErr w:type="gramEnd"/>
      <w:r w:rsidR="00104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и их родителей (законных представителей), должен представить в Избирательную комиссию заявление с согласием (либо отка</w:t>
      </w:r>
      <w:r w:rsidR="008F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зом) баллотироваться в 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уполномоченные.</w:t>
      </w:r>
    </w:p>
    <w:p w:rsidR="00241445" w:rsidRPr="00854C72" w:rsidRDefault="008F3AD6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 Протоколы групп</w:t>
      </w:r>
      <w:r w:rsidR="00241445"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родительских собраний, подписные листы независимых кандидатов и заявления кандидатов с согласием (либо отка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зом) баллотироваться в </w:t>
      </w:r>
      <w:r w:rsidR="00241445"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 представл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 в Избирательную комиссию </w:t>
      </w:r>
      <w:r w:rsidR="00241445"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10 дней до дня выборов. 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 Предвыборная кампания. 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 Предвыборная кампания проводится открыто и гласно.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F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 Всем кандидатам в 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 предоставляются равные права на ведение предвыборной агитации.</w:t>
      </w:r>
    </w:p>
    <w:p w:rsidR="00241445" w:rsidRPr="00854C72" w:rsidRDefault="008F3AD6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3.4.3. Кандидат в </w:t>
      </w:r>
      <w:r w:rsidR="00241445"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 вправе выбрать доверенное лицо из числа участников образовательного процесса.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3.4.4. В специа</w:t>
      </w:r>
      <w:r w:rsidR="008F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отведенном месте учебного корпуса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помещаются информационные материалы о выборах не ранее 14, но не позднее 10 дней до общего собрания обучающихся и родителей.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3.4.5. Предвыборная агитация проводится с момента размещения информационных материалов о выборах в соответствии с </w:t>
      </w:r>
      <w:r w:rsidR="008F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3.4.4. настоящего Положения 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различных формах: 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собрания и встречи с обучающимися и их родителями (законными представителями);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публичные дебаты и дискуссии между кандидатами в уполномоченные;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выступления в печатных органах и других информационных средствах учреждения.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3.4.6. Участники образовательного процесса имеют право вести агитацию за или против любого кандидата.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3.4.7. Кандидат может самостоятельно определять форму и характер предвыборной агитации.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3.4.8. Агитационные материалы должны содержать информацию о лицах, ответственных за их выпуск, и размещаться только в установленных администрацией местах.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3.4.9. Запрещается агитация, злоупотребляющая свободой слова и оскорбляющая или унижающая кандидата. 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3.4.10. Предвыборная агитация заканчивается за день до даты выборов. В день выборов агитация запрещена.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Голосование и определение результатов выборов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 Голосование проводится в день выборов с 10.00 до 16.00 часов в соответствии с графиком голосования.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 Каждый избиратель получает бюллетень со</w:t>
      </w:r>
      <w:r w:rsidR="008F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списками кандидатов в 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уполномоченные.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 Избиратель при получении бюллетеня расписывается в списке избирателей.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3.5.4. Заполнение бюллетеня происходит в отдельной кабине. 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3.5.5. В списке кандидатов избиратель ставит любой знак напротив фамилии одного из кандидатов.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3.5.6. Заполненные бюллетени опускаются избирателем в опечатанные ящики для голосования.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3.5.7. Бюллетень признается недействительным, если в нем отмечено более одной фамилии или в нем не отмечено ни одной фамилии.</w:t>
      </w:r>
    </w:p>
    <w:p w:rsidR="00241445" w:rsidRPr="00854C72" w:rsidRDefault="00D645C0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3.5.8. Избирательная комиссия </w:t>
      </w:r>
      <w:r w:rsidR="00241445"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разрешить провести досрочно (но не ранее чем за 10 дней до дня голосо</w:t>
      </w:r>
      <w:r w:rsidR="008F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вания) голосование избирателей </w:t>
      </w:r>
      <w:r w:rsidR="00241445"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уважительных причин их отсутствия в день голосования.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3.5.9. Подсчет голосов избирателей осуществляется открыто и гласно членами Избирательной комиссии по находящимся в ящиках для голосования избирательным бюллетеням.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3.5.10. Результаты подсчета голосов избирателей вносятся в протокол, в котором указываются итоги голосования по каждому избирательному округу 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(параллели) и общее число голосов, отданных за каждого кандидата. Протокол подписывается всеми членами Избирательной комиссии.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3.5.11. При подсчете голосов, составлении протоколов о результатах выборов, определении результатов выборов вправе присутствовать наблюдатели.</w:t>
      </w:r>
    </w:p>
    <w:p w:rsidR="00241445" w:rsidRPr="00854C72" w:rsidRDefault="008F3AD6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3.5.12. Избранным </w:t>
      </w:r>
      <w:r w:rsidR="00241445"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техникума</w:t>
      </w:r>
      <w:r w:rsidR="00241445"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кандидат, получивший по итогам голосования простое большинство голосов.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3.5.13. Итоги выборов публикуются Избирательной комиссией в течение трех дней после дня выборов.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3.5.14</w:t>
      </w:r>
      <w:r w:rsidR="008F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Начало деятельности 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уполномоченного </w:t>
      </w:r>
      <w:r w:rsidR="008F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техникума 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оформляется </w:t>
      </w:r>
      <w:r w:rsidR="008F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директора техникума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445" w:rsidRPr="00854C72" w:rsidRDefault="00241445" w:rsidP="00854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Обе</w:t>
      </w:r>
      <w:r w:rsidR="008F3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спечение деятельности </w:t>
      </w:r>
      <w:r w:rsidRPr="0085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уполномоченного</w:t>
      </w:r>
      <w:r w:rsidR="008F3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техникума</w:t>
      </w:r>
    </w:p>
    <w:p w:rsidR="00241445" w:rsidRPr="00854C72" w:rsidRDefault="00241445" w:rsidP="00854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Администрация учреждения оказывает со</w:t>
      </w:r>
      <w:r w:rsidR="008F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деятельности 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уполномоченного, создает условия для повышения ее эффективности.</w:t>
      </w:r>
    </w:p>
    <w:p w:rsidR="00241445" w:rsidRPr="00854C72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Администрация учреждения не вправе вмешиваться и препят</w:t>
      </w:r>
      <w:r w:rsidR="0049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ствовать деятельности 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с целью повлиять на его решение в интересах отдельного лица.</w:t>
      </w:r>
    </w:p>
    <w:p w:rsidR="00241445" w:rsidRPr="00854C72" w:rsidRDefault="00494A39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Деятельность </w:t>
      </w:r>
      <w:r w:rsidR="00241445"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осуществляется при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одействии </w:t>
      </w:r>
      <w:r w:rsidR="00241445"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Уполномоченно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по правам ребенка в Ростовской области в МО «город Белая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калитва</w:t>
      </w:r>
      <w:proofErr w:type="spellEnd"/>
      <w:r w:rsidR="00241445"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общественных организаций, содействующих правовому и гражданскому образованию. </w:t>
      </w:r>
    </w:p>
    <w:p w:rsidR="00241445" w:rsidRDefault="0024144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Администрацией учреждения рассматриваются ва</w:t>
      </w:r>
      <w:r w:rsidR="0049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рианты стимулирования </w:t>
      </w:r>
      <w:r w:rsidRPr="0085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уполномоченного, не противоречащие действующему законодательству. </w:t>
      </w:r>
    </w:p>
    <w:p w:rsidR="008E52D5" w:rsidRDefault="008E52D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2D5" w:rsidRPr="00854C72" w:rsidRDefault="008E52D5" w:rsidP="00854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E52D5" w:rsidRPr="00FE0853" w:rsidRDefault="008E52D5" w:rsidP="008E52D5">
      <w:pPr>
        <w:spacing w:line="240" w:lineRule="auto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 w:rsidRPr="00FE0853">
        <w:rPr>
          <w:rFonts w:ascii="Monotype Corsiva" w:hAnsi="Monotype Corsiva" w:cs="Times New Roman"/>
          <w:i/>
          <w:sz w:val="28"/>
          <w:szCs w:val="28"/>
        </w:rPr>
        <w:t>Согласовано:</w:t>
      </w:r>
    </w:p>
    <w:p w:rsidR="008E52D5" w:rsidRPr="00FE0853" w:rsidRDefault="008E52D5" w:rsidP="008E52D5">
      <w:pPr>
        <w:spacing w:line="240" w:lineRule="auto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198120</wp:posOffset>
            </wp:positionV>
            <wp:extent cx="916305" cy="381000"/>
            <wp:effectExtent l="0" t="0" r="0" b="0"/>
            <wp:wrapNone/>
            <wp:docPr id="2" name="Рисунок 2" descr="C:\Users\User\AppData\Local\Microsoft\Windows\INetCache\Content.Word\ввв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вввв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853">
        <w:rPr>
          <w:rFonts w:ascii="Monotype Corsiva" w:hAnsi="Monotype Corsiva" w:cs="Times New Roman"/>
          <w:i/>
          <w:sz w:val="28"/>
          <w:szCs w:val="28"/>
        </w:rPr>
        <w:t>Председатель Совета студенческого самоуправления</w:t>
      </w:r>
    </w:p>
    <w:p w:rsidR="008E52D5" w:rsidRPr="00FE0853" w:rsidRDefault="008E52D5" w:rsidP="008E52D5">
      <w:pPr>
        <w:spacing w:line="240" w:lineRule="auto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 xml:space="preserve">                           </w:t>
      </w:r>
      <w:r w:rsidRPr="00FE0853">
        <w:rPr>
          <w:rFonts w:ascii="Monotype Corsiva" w:hAnsi="Monotype Corsiva" w:cs="Times New Roman"/>
          <w:i/>
          <w:sz w:val="28"/>
          <w:szCs w:val="28"/>
        </w:rPr>
        <w:t>/</w:t>
      </w:r>
      <w:proofErr w:type="spellStart"/>
      <w:r w:rsidRPr="00FE0853">
        <w:rPr>
          <w:rFonts w:ascii="Monotype Corsiva" w:hAnsi="Monotype Corsiva" w:cs="Times New Roman"/>
          <w:i/>
          <w:sz w:val="28"/>
          <w:szCs w:val="28"/>
        </w:rPr>
        <w:t>Бацукнов</w:t>
      </w:r>
      <w:proofErr w:type="spellEnd"/>
      <w:r w:rsidRPr="00FE0853">
        <w:rPr>
          <w:rFonts w:ascii="Monotype Corsiva" w:hAnsi="Monotype Corsiva" w:cs="Times New Roman"/>
          <w:i/>
          <w:sz w:val="28"/>
          <w:szCs w:val="28"/>
        </w:rPr>
        <w:t xml:space="preserve"> Н/</w:t>
      </w:r>
    </w:p>
    <w:p w:rsidR="008E52D5" w:rsidRPr="00FE0853" w:rsidRDefault="008E52D5" w:rsidP="008E52D5">
      <w:pPr>
        <w:spacing w:line="240" w:lineRule="auto"/>
        <w:ind w:firstLine="708"/>
        <w:jc w:val="both"/>
        <w:rPr>
          <w:rFonts w:ascii="Monotype Corsiva" w:hAnsi="Monotype Corsiva" w:cs="Times New Roman"/>
          <w:i/>
          <w:sz w:val="28"/>
          <w:szCs w:val="28"/>
        </w:rPr>
      </w:pPr>
      <w:r w:rsidRPr="00FE0853">
        <w:rPr>
          <w:rFonts w:ascii="Monotype Corsiva" w:hAnsi="Monotype Corsiva" w:cs="Times New Roman"/>
          <w:i/>
          <w:sz w:val="28"/>
          <w:szCs w:val="28"/>
        </w:rPr>
        <w:t>«20» декабря 2017 г.</w:t>
      </w:r>
    </w:p>
    <w:p w:rsidR="00241445" w:rsidRPr="00854C72" w:rsidRDefault="00241445" w:rsidP="00854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445" w:rsidRPr="00854C72" w:rsidRDefault="00241445" w:rsidP="00854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445" w:rsidRPr="00854C72" w:rsidRDefault="00241445" w:rsidP="00854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445" w:rsidRPr="00854C72" w:rsidRDefault="00241445" w:rsidP="00854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5C0" w:rsidRPr="00854C72" w:rsidRDefault="00D645C0" w:rsidP="00854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5C0" w:rsidRPr="00854C72" w:rsidRDefault="00D645C0" w:rsidP="00854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5C0" w:rsidRPr="00854C72" w:rsidRDefault="00D645C0" w:rsidP="00854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5C0" w:rsidRPr="00854C72" w:rsidRDefault="00D645C0" w:rsidP="00854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5C0" w:rsidRPr="00854C72" w:rsidRDefault="00D645C0" w:rsidP="00854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5C0" w:rsidRPr="00854C72" w:rsidRDefault="00D645C0" w:rsidP="00854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5C0" w:rsidRPr="00854C72" w:rsidRDefault="00D645C0" w:rsidP="00854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5C0" w:rsidRPr="00854C72" w:rsidRDefault="00D645C0" w:rsidP="00854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645C0" w:rsidRPr="00854C7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2A" w:rsidRDefault="00BC022A" w:rsidP="004273C0">
      <w:pPr>
        <w:spacing w:after="0" w:line="240" w:lineRule="auto"/>
      </w:pPr>
      <w:r>
        <w:separator/>
      </w:r>
    </w:p>
  </w:endnote>
  <w:endnote w:type="continuationSeparator" w:id="0">
    <w:p w:rsidR="00BC022A" w:rsidRDefault="00BC022A" w:rsidP="0042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2A" w:rsidRDefault="00BC022A" w:rsidP="004273C0">
      <w:pPr>
        <w:spacing w:after="0" w:line="240" w:lineRule="auto"/>
      </w:pPr>
      <w:r>
        <w:separator/>
      </w:r>
    </w:p>
  </w:footnote>
  <w:footnote w:type="continuationSeparator" w:id="0">
    <w:p w:rsidR="00BC022A" w:rsidRDefault="00BC022A" w:rsidP="0042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908026"/>
      <w:docPartObj>
        <w:docPartGallery w:val="Page Numbers (Top of Page)"/>
        <w:docPartUnique/>
      </w:docPartObj>
    </w:sdtPr>
    <w:sdtEndPr/>
    <w:sdtContent>
      <w:p w:rsidR="004273C0" w:rsidRDefault="004273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2D5">
          <w:rPr>
            <w:noProof/>
          </w:rPr>
          <w:t>8</w:t>
        </w:r>
        <w:r>
          <w:fldChar w:fldCharType="end"/>
        </w:r>
      </w:p>
    </w:sdtContent>
  </w:sdt>
  <w:p w:rsidR="004273C0" w:rsidRDefault="004273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24"/>
    <w:rsid w:val="001049F3"/>
    <w:rsid w:val="00181969"/>
    <w:rsid w:val="00241445"/>
    <w:rsid w:val="003470A6"/>
    <w:rsid w:val="004273C0"/>
    <w:rsid w:val="00494A39"/>
    <w:rsid w:val="00570889"/>
    <w:rsid w:val="00574D0E"/>
    <w:rsid w:val="005B1D24"/>
    <w:rsid w:val="005F55C7"/>
    <w:rsid w:val="007D2984"/>
    <w:rsid w:val="00854C72"/>
    <w:rsid w:val="008D1319"/>
    <w:rsid w:val="008E52D5"/>
    <w:rsid w:val="008F3AD6"/>
    <w:rsid w:val="00BC022A"/>
    <w:rsid w:val="00C60E6B"/>
    <w:rsid w:val="00D645C0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C261"/>
  <w15:chartTrackingRefBased/>
  <w15:docId w15:val="{F56B6FA1-546F-4E67-BAE7-6A3FFFF4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F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3C0"/>
  </w:style>
  <w:style w:type="paragraph" w:styleId="a7">
    <w:name w:val="footer"/>
    <w:basedOn w:val="a"/>
    <w:link w:val="a8"/>
    <w:uiPriority w:val="99"/>
    <w:unhideWhenUsed/>
    <w:rsid w:val="0042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732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4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51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5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16620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142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9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5571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28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844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</dc:creator>
  <cp:keywords/>
  <dc:description/>
  <cp:lastModifiedBy>Котов</cp:lastModifiedBy>
  <cp:revision>18</cp:revision>
  <cp:lastPrinted>2019-03-28T07:09:00Z</cp:lastPrinted>
  <dcterms:created xsi:type="dcterms:W3CDTF">2019-03-28T06:20:00Z</dcterms:created>
  <dcterms:modified xsi:type="dcterms:W3CDTF">2019-03-29T08:21:00Z</dcterms:modified>
</cp:coreProperties>
</file>